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F4" w:rsidRPr="000E61CB" w:rsidRDefault="00206045" w:rsidP="009909F4">
      <w:pPr>
        <w:spacing w:before="100" w:beforeAutospacing="1" w:after="100" w:afterAutospacing="1" w:line="240" w:lineRule="auto"/>
        <w:ind w:firstLine="709"/>
        <w:jc w:val="center"/>
        <w:rPr>
          <w:rFonts w:ascii="Times New Roman" w:eastAsia="Times New Roman" w:hAnsi="Times New Roman" w:cs="Times New Roman"/>
          <w:b/>
          <w:color w:val="FF0000"/>
          <w:sz w:val="30"/>
          <w:szCs w:val="30"/>
          <w:lang w:eastAsia="ru-RU"/>
        </w:rPr>
      </w:pPr>
      <w:r w:rsidRPr="000E61CB">
        <w:rPr>
          <w:rFonts w:ascii="Times New Roman" w:eastAsia="Times New Roman" w:hAnsi="Times New Roman" w:cs="Times New Roman"/>
          <w:b/>
          <w:color w:val="FF0000"/>
          <w:sz w:val="30"/>
          <w:szCs w:val="30"/>
          <w:lang w:eastAsia="ru-RU"/>
        </w:rPr>
        <w:t xml:space="preserve">Семинар для </w:t>
      </w:r>
      <w:r w:rsidR="009909F4">
        <w:rPr>
          <w:rFonts w:ascii="Times New Roman" w:eastAsia="Times New Roman" w:hAnsi="Times New Roman" w:cs="Times New Roman"/>
          <w:b/>
          <w:color w:val="FF0000"/>
          <w:sz w:val="30"/>
          <w:szCs w:val="30"/>
          <w:lang w:eastAsia="ru-RU"/>
        </w:rPr>
        <w:t>воспитателей ДОУ</w:t>
      </w:r>
    </w:p>
    <w:p w:rsidR="00206045" w:rsidRDefault="00206045" w:rsidP="000E61CB">
      <w:pPr>
        <w:spacing w:before="100" w:beforeAutospacing="1" w:after="100" w:afterAutospacing="1" w:line="240" w:lineRule="auto"/>
        <w:ind w:firstLine="709"/>
        <w:jc w:val="center"/>
        <w:rPr>
          <w:rFonts w:ascii="Times New Roman" w:eastAsia="Times New Roman" w:hAnsi="Times New Roman" w:cs="Times New Roman"/>
          <w:b/>
          <w:color w:val="FF0000"/>
          <w:sz w:val="30"/>
          <w:szCs w:val="30"/>
          <w:lang w:eastAsia="ru-RU"/>
        </w:rPr>
      </w:pPr>
      <w:r w:rsidRPr="000E61CB">
        <w:rPr>
          <w:rFonts w:ascii="Times New Roman" w:eastAsia="Times New Roman" w:hAnsi="Times New Roman" w:cs="Times New Roman"/>
          <w:b/>
          <w:color w:val="FF0000"/>
          <w:sz w:val="30"/>
          <w:szCs w:val="30"/>
          <w:lang w:eastAsia="ru-RU"/>
        </w:rPr>
        <w:t>«Нравственно-патриотическое воспитание детей дошкольного возраста»</w:t>
      </w:r>
    </w:p>
    <w:p w:rsidR="00323594" w:rsidRPr="00323594" w:rsidRDefault="00323594" w:rsidP="00323594">
      <w:pPr>
        <w:spacing w:before="100" w:beforeAutospacing="1" w:after="100" w:afterAutospacing="1" w:line="240" w:lineRule="auto"/>
        <w:ind w:firstLine="709"/>
        <w:jc w:val="right"/>
        <w:rPr>
          <w:rFonts w:ascii="Times New Roman" w:eastAsia="Times New Roman" w:hAnsi="Times New Roman" w:cs="Times New Roman"/>
          <w:color w:val="000000" w:themeColor="text1"/>
          <w:sz w:val="30"/>
          <w:szCs w:val="30"/>
          <w:lang w:eastAsia="ru-RU"/>
        </w:rPr>
      </w:pPr>
      <w:r w:rsidRPr="00323594">
        <w:rPr>
          <w:rFonts w:ascii="Times New Roman" w:eastAsia="Times New Roman" w:hAnsi="Times New Roman" w:cs="Times New Roman"/>
          <w:color w:val="000000" w:themeColor="text1"/>
          <w:sz w:val="30"/>
          <w:szCs w:val="30"/>
          <w:lang w:eastAsia="ru-RU"/>
        </w:rPr>
        <w:t>Подготовила: Е.С.Кудрявцева</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b/>
          <w:i/>
          <w:sz w:val="28"/>
          <w:szCs w:val="28"/>
          <w:lang w:eastAsia="ru-RU"/>
        </w:rPr>
      </w:pPr>
      <w:r w:rsidRPr="000E61CB">
        <w:rPr>
          <w:rFonts w:ascii="Times New Roman" w:eastAsia="Times New Roman" w:hAnsi="Times New Roman" w:cs="Times New Roman"/>
          <w:b/>
          <w:i/>
          <w:sz w:val="28"/>
          <w:szCs w:val="28"/>
          <w:lang w:eastAsia="ru-RU"/>
        </w:rPr>
        <w:t>Цели:</w:t>
      </w:r>
      <w:bookmarkStart w:id="0" w:name="_GoBack"/>
      <w:bookmarkEnd w:id="0"/>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повысить педагогическую компетентность педагогов по вопросам патриотического воспитания;</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обобщить знания педагогов об этапах патриотического воспитания, формах и методах работы;</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вызвать интерес педагогов к этой проблеме.</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b/>
          <w:i/>
          <w:sz w:val="28"/>
          <w:szCs w:val="28"/>
          <w:lang w:eastAsia="ru-RU"/>
        </w:rPr>
      </w:pPr>
      <w:r w:rsidRPr="000E61CB">
        <w:rPr>
          <w:rFonts w:ascii="Times New Roman" w:eastAsia="Times New Roman" w:hAnsi="Times New Roman" w:cs="Times New Roman"/>
          <w:b/>
          <w:i/>
          <w:sz w:val="28"/>
          <w:szCs w:val="28"/>
          <w:lang w:eastAsia="ru-RU"/>
        </w:rPr>
        <w:t>План проведения:</w:t>
      </w:r>
    </w:p>
    <w:p w:rsidR="00206045" w:rsidRPr="000E61CB" w:rsidRDefault="00206045" w:rsidP="000E61CB">
      <w:pPr>
        <w:numPr>
          <w:ilvl w:val="0"/>
          <w:numId w:val="1"/>
        </w:num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Нравственно-патриотическое воспитание детей дошкольного возраста на современном этапе.</w:t>
      </w:r>
    </w:p>
    <w:p w:rsidR="00206045" w:rsidRPr="000E61CB" w:rsidRDefault="00206045" w:rsidP="000E61CB">
      <w:pPr>
        <w:numPr>
          <w:ilvl w:val="0"/>
          <w:numId w:val="1"/>
        </w:num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Деловая игра для педагогов.</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b/>
          <w:i/>
          <w:sz w:val="28"/>
          <w:szCs w:val="28"/>
          <w:lang w:eastAsia="ru-RU"/>
        </w:rPr>
      </w:pPr>
      <w:r w:rsidRPr="000E61CB">
        <w:rPr>
          <w:rFonts w:ascii="Times New Roman" w:eastAsia="Times New Roman" w:hAnsi="Times New Roman" w:cs="Times New Roman"/>
          <w:b/>
          <w:i/>
          <w:sz w:val="28"/>
          <w:szCs w:val="28"/>
          <w:lang w:eastAsia="ru-RU"/>
        </w:rPr>
        <w:t>Ход семинара:</w:t>
      </w:r>
    </w:p>
    <w:p w:rsidR="000E61CB" w:rsidRDefault="000E61CB"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06045" w:rsidRPr="000E61CB">
        <w:rPr>
          <w:rFonts w:ascii="Times New Roman" w:eastAsia="Times New Roman" w:hAnsi="Times New Roman" w:cs="Times New Roman"/>
          <w:sz w:val="28"/>
          <w:szCs w:val="28"/>
          <w:lang w:eastAsia="ru-RU"/>
        </w:rPr>
        <w:t>Нравственно-патриотическое воспитание детей дошкольного возраста на современном этапе.</w:t>
      </w:r>
    </w:p>
    <w:p w:rsidR="000E61CB" w:rsidRDefault="00D12573"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color w:val="333333"/>
          <w:sz w:val="28"/>
          <w:szCs w:val="28"/>
        </w:rPr>
        <w:t xml:space="preserve">В «Концепции патриотического воспитания граждан Российской Федерации» констатируется, что воспитательный потенциал российской культуры, искусства и образования как важнейших факторов формирования патриотизма резко снизился, поэтому «патриотизм призван дать новый импульс духовному оздоровлению народа, формированию в России единого гражданского общества». Следовательно, духовное оздоровление всего народа связано, прежде всего, с патриотическим воспитанием подрастающих поколений. </w:t>
      </w:r>
    </w:p>
    <w:p w:rsidR="000E61CB" w:rsidRDefault="00D12573"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color w:val="333333"/>
          <w:sz w:val="28"/>
          <w:szCs w:val="28"/>
        </w:rPr>
        <w:t xml:space="preserve">С 1 сентября 2013 г. вступил в силу новый закон «Об образовании в Российской Федерации», в котором впервые дошкольное образование закреплено в качестве уровня общего образования. С 1 января 2014 введен в действие федеральный государственный образовательный стандарт (ФГОС). </w:t>
      </w:r>
    </w:p>
    <w:p w:rsidR="000E61CB" w:rsidRDefault="00D12573"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color w:val="333333"/>
          <w:sz w:val="28"/>
          <w:szCs w:val="28"/>
        </w:rPr>
        <w:t xml:space="preserve">Основной целью образовательной области «Социально-коммуникативное развитие» является – позитивная социализация детей дошкольного возраста, приобщение детей к социокультурным нормам, традициям семьи, общества и государства. </w:t>
      </w:r>
    </w:p>
    <w:p w:rsidR="00D12573" w:rsidRPr="000E61CB" w:rsidRDefault="00D12573"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color w:val="333333"/>
          <w:sz w:val="28"/>
          <w:szCs w:val="28"/>
        </w:rPr>
        <w:lastRenderedPageBreak/>
        <w:t xml:space="preserve">Одним из основных направлений реализации образовательной области «Социально-коммуникативное развитие» является патриотическое воспитание детей дошкольного возраста. </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В национальной доктрине образования РФ сказано, что Система образования призвана обеспечить :</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 историческую преемственность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 Воспитание патриотов России, граждан правового, демократического государства, способных к социализации в условиях гражданского общества, уважающих права и свободы личности, обладающих высокой нравственностью и проявляющих национальную и религиозную терпимость, уважительное отношение к языкам, традициям и культуре других народов;</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 формирование культуры мира и межличностных отношений. </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b/>
          <w:i/>
          <w:sz w:val="28"/>
          <w:szCs w:val="28"/>
          <w:lang w:eastAsia="ru-RU"/>
        </w:rPr>
        <w:t>Целью работы ДОУ</w:t>
      </w:r>
      <w:r w:rsidRPr="000E61CB">
        <w:rPr>
          <w:rFonts w:ascii="Times New Roman" w:eastAsia="Times New Roman" w:hAnsi="Times New Roman" w:cs="Times New Roman"/>
          <w:sz w:val="28"/>
          <w:szCs w:val="28"/>
          <w:lang w:eastAsia="ru-RU"/>
        </w:rPr>
        <w:t>  по данной проблеме является создание системы патриотического и духовно — нравственного воспитания молодежи для формирования социально —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 к его защите.</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Термин «гражданское воспитание» является относительно новым понятием. «Гражданское воспитание» - формирование гражданственности как постоянного качества, позволяющего человеку ощущать себя юридически, нравственно и политически дееспособным.</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«Патриотическое воспитание»  -  это процесс формирования личности, воздействие на личность, которая будет любить свою Родину.</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Иными словами, гражданское воспитание не предусматривает однозначно позитивного отношения к какой — либо сфере в том виде, в котором она существует в данный исторический момент, патриотическое же привить определенное отношение к  собственной стране. С психологической точки зрения , быть гражданином — более конкретная и менее идеологически нагруженная способность, чем быть патриотом. Безусловно, патриотическое воспитание создает определенные предпосылки гражданского поведения. Однако, это лишь необходимое, но недостаточное условие. Гражданское поведение предполагает сформированность определенных черт личности, которые не  развиваются в ходе патриотического воспитания — активности, самостоятельности, способности принимать решения, инициативности. </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lastRenderedPageBreak/>
        <w:t>Специальные социологические и психолого-педагогические исследования показали, что семья и детский сад, имея свои особые функции, не могут заменить друг друга и должны взаимодействовать во имя полноценного развития ребенка.</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Дошкольное образовательное учреждение на сегодняшний день является единственным общественным институтом, регулярно и неформально взаимодействующим с родителями воспитанников и имеющим возможность оказывать определенное влияние на семью. Как показывает практика и подтверждают педагогические исследования, родители признают приоритет дошкольного учреждения в решении воспитательно-образовательных задач, но не считают нужным участвовать в педагогическом процессе.</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Семья – основной институт, где формируются патриотические чувства и сознание будущего гражданина. Первичность контакта родителей с ребенком, его продолжительность превращает семью в ведущий орган, воспитывающий патриота. Именно в семье возникает интерес к культуре, языку, истории своего народа, государства, к его традициям и обычаям, начинает формироваться личность.</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 В свете введения ФГОС, работа с родителями является г</w:t>
      </w:r>
      <w:r w:rsidR="00973967" w:rsidRPr="000E61CB">
        <w:rPr>
          <w:rFonts w:ascii="Times New Roman" w:eastAsia="Times New Roman" w:hAnsi="Times New Roman" w:cs="Times New Roman"/>
          <w:sz w:val="28"/>
          <w:szCs w:val="28"/>
          <w:lang w:eastAsia="ru-RU"/>
        </w:rPr>
        <w:t>лавным  условием воспитательно -</w:t>
      </w:r>
      <w:r w:rsidRPr="000E61CB">
        <w:rPr>
          <w:rFonts w:ascii="Times New Roman" w:eastAsia="Times New Roman" w:hAnsi="Times New Roman" w:cs="Times New Roman"/>
          <w:sz w:val="28"/>
          <w:szCs w:val="28"/>
          <w:lang w:eastAsia="ru-RU"/>
        </w:rPr>
        <w:t xml:space="preserve"> образовательного процесса. Используемые педагогами инновационные методы  и формы работы позволяют более эффективно решать поставленные воспитательные задачи. Проведение информационных и практических семинаров, деловых игр, досугов, заседаний круглого стола, выставок и т.д. способствует взаимодействию  взрослых, что положительно сказывается на  развитии детей. У ребенка появляется уверенность в себе, развивается система партнерских отношений сначала с родителями а в дальнейшем со сверстниками и с социумом.</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 xml:space="preserve">Современная  система работы по патриотическому воспитанию представляет собой модель, которая включает </w:t>
      </w:r>
      <w:r w:rsidRPr="000E61CB">
        <w:rPr>
          <w:rFonts w:ascii="Times New Roman" w:eastAsia="Times New Roman" w:hAnsi="Times New Roman" w:cs="Times New Roman"/>
          <w:sz w:val="28"/>
          <w:szCs w:val="28"/>
          <w:u w:val="single"/>
          <w:lang w:eastAsia="ru-RU"/>
        </w:rPr>
        <w:t>три основных направления</w:t>
      </w:r>
      <w:r w:rsidRPr="000E61CB">
        <w:rPr>
          <w:rFonts w:ascii="Times New Roman" w:eastAsia="Times New Roman" w:hAnsi="Times New Roman" w:cs="Times New Roman"/>
          <w:sz w:val="28"/>
          <w:szCs w:val="28"/>
          <w:lang w:eastAsia="ru-RU"/>
        </w:rPr>
        <w:t>:</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b/>
          <w:i/>
          <w:sz w:val="28"/>
          <w:szCs w:val="28"/>
          <w:lang w:eastAsia="ru-RU"/>
        </w:rPr>
        <w:t>Экологическое:</w:t>
      </w:r>
      <w:r w:rsidRPr="000E61CB">
        <w:rPr>
          <w:rFonts w:ascii="Times New Roman" w:eastAsia="Times New Roman" w:hAnsi="Times New Roman" w:cs="Times New Roman"/>
          <w:sz w:val="28"/>
          <w:szCs w:val="28"/>
          <w:lang w:eastAsia="ru-RU"/>
        </w:rPr>
        <w:t>  Природа является важным фактором в воспитании патриотизма. Она окружает ребенка, рано входит в его жизнь, доступна и понятна ему. С умения видеть красоту родной природы начинается формирование чувства Родины. Знание природы своего края дает возможность видеть и находить взаимосвязи природных явлений, учит правильному поведению, умению заботиться, сохранять и любить то, что нас окружает.</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b/>
          <w:i/>
          <w:sz w:val="28"/>
          <w:szCs w:val="28"/>
          <w:lang w:eastAsia="ru-RU"/>
        </w:rPr>
        <w:t>Историко-краеведческое</w:t>
      </w:r>
      <w:r w:rsidRPr="000E61CB">
        <w:rPr>
          <w:rFonts w:ascii="Times New Roman" w:eastAsia="Times New Roman" w:hAnsi="Times New Roman" w:cs="Times New Roman"/>
          <w:sz w:val="28"/>
          <w:szCs w:val="28"/>
          <w:u w:val="single"/>
          <w:lang w:eastAsia="ru-RU"/>
        </w:rPr>
        <w:t>:</w:t>
      </w:r>
      <w:r w:rsidRPr="000E61CB">
        <w:rPr>
          <w:rFonts w:ascii="Times New Roman" w:eastAsia="Times New Roman" w:hAnsi="Times New Roman" w:cs="Times New Roman"/>
          <w:sz w:val="28"/>
          <w:szCs w:val="28"/>
          <w:lang w:eastAsia="ru-RU"/>
        </w:rPr>
        <w:t xml:space="preserve"> Каждый регион, город, село неповторимы, различаются своим историческим прошлым, архитектурой. Задача педагогов и родителей знакомить детей с окружающей действительностью, опираясь на исторические события и факты. Следует рассказать ребенку, что его родной </w:t>
      </w:r>
      <w:r w:rsidRPr="000E61CB">
        <w:rPr>
          <w:rFonts w:ascii="Times New Roman" w:eastAsia="Times New Roman" w:hAnsi="Times New Roman" w:cs="Times New Roman"/>
          <w:sz w:val="28"/>
          <w:szCs w:val="28"/>
          <w:lang w:eastAsia="ru-RU"/>
        </w:rPr>
        <w:lastRenderedPageBreak/>
        <w:t>город славен своей историей, достопримечательностями, памятниками, великими людьми. Каждая улица, здание, каждый уголок родного города, села хранит в себе память событий. Невозможно их полюбить, оберегать, не зная их судьбы, исторического прошлого.</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b/>
          <w:i/>
          <w:sz w:val="28"/>
          <w:szCs w:val="28"/>
          <w:lang w:eastAsia="ru-RU"/>
        </w:rPr>
        <w:t>Культурное:</w:t>
      </w:r>
      <w:r w:rsidRPr="000E61CB">
        <w:rPr>
          <w:rFonts w:ascii="Times New Roman" w:eastAsia="Times New Roman" w:hAnsi="Times New Roman" w:cs="Times New Roman"/>
          <w:sz w:val="28"/>
          <w:szCs w:val="28"/>
          <w:lang w:eastAsia="ru-RU"/>
        </w:rPr>
        <w:t> Знакомя детей с истоками народной культуры, мы приобщаем их к культурному богатству русского народа. Знакомя детей с фольклором, предметами старины, традициями народа, мы помогаем им усвоить опыт наших предков.</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 </w:t>
      </w:r>
    </w:p>
    <w:p w:rsidR="00206045" w:rsidRPr="000E61CB" w:rsidRDefault="00206045" w:rsidP="000E61CB">
      <w:pPr>
        <w:numPr>
          <w:ilvl w:val="0"/>
          <w:numId w:val="3"/>
        </w:numPr>
        <w:spacing w:before="100" w:beforeAutospacing="1" w:after="100" w:afterAutospacing="1" w:line="240" w:lineRule="auto"/>
        <w:ind w:firstLine="709"/>
        <w:rPr>
          <w:rFonts w:ascii="Times New Roman" w:eastAsia="Times New Roman" w:hAnsi="Times New Roman" w:cs="Times New Roman"/>
          <w:b/>
          <w:i/>
          <w:sz w:val="28"/>
          <w:szCs w:val="28"/>
          <w:lang w:eastAsia="ru-RU"/>
        </w:rPr>
      </w:pPr>
      <w:r w:rsidRPr="000E61CB">
        <w:rPr>
          <w:rFonts w:ascii="Times New Roman" w:eastAsia="Times New Roman" w:hAnsi="Times New Roman" w:cs="Times New Roman"/>
          <w:b/>
          <w:i/>
          <w:sz w:val="28"/>
          <w:szCs w:val="28"/>
          <w:lang w:eastAsia="ru-RU"/>
        </w:rPr>
        <w:t>Деловая игра для педагогов</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color w:val="FF0000"/>
          <w:sz w:val="28"/>
          <w:szCs w:val="28"/>
          <w:lang w:eastAsia="ru-RU"/>
        </w:rPr>
      </w:pPr>
      <w:r w:rsidRPr="000E61CB">
        <w:rPr>
          <w:rFonts w:ascii="Times New Roman" w:eastAsia="Times New Roman" w:hAnsi="Times New Roman" w:cs="Times New Roman"/>
          <w:color w:val="FF0000"/>
          <w:sz w:val="28"/>
          <w:szCs w:val="28"/>
          <w:lang w:eastAsia="ru-RU"/>
        </w:rPr>
        <w:t>Задание 1: Ответьте на вопросы</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1.Особый политический институт, который обеспечивает социальную защищенность населения, оборону и безопасность страны?</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(государство)</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2. Символ государства, его суверенитета: прикрепленное к древу или шнуру полотнище установленных размеров и цветов, иногда с изображением герба, эмблемы?</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(флаг)</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3.Официальная эмблема государства?</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(герб)</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4. Совокупность близких родственников, живущих вместе и ведущих общее хозяйство?</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(семья)</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5. Крупная территория, которая имеет определенные границы и пользуется государственным суверенитетом?</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(страна)</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6.Что такое патриотизм?</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(преданность и любовь к Родине, к ее природе, культуре, народу)</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10. Почему Красная площадь так называется?</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lastRenderedPageBreak/>
        <w:t>(«Красная» - значит красивая)</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11. Что означают три цвета флага? Значение цветов:</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При отсутствии официального толкования значения цветов российского триколора, существует несколько трактовок значения цветов флага - версии. В работе с детьми педагоги трактуют значение цветов так:</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Белый -  цвет символизирует мир, чистоту, свободу;</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Синий – цвет веры, верности и правды;</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Красный – цвет энергии, силы и отваги, символ державности.</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color w:val="FF0000"/>
          <w:sz w:val="28"/>
          <w:szCs w:val="28"/>
          <w:lang w:eastAsia="ru-RU"/>
        </w:rPr>
      </w:pPr>
      <w:r w:rsidRPr="000E61CB">
        <w:rPr>
          <w:rFonts w:ascii="Times New Roman" w:eastAsia="Times New Roman" w:hAnsi="Times New Roman" w:cs="Times New Roman"/>
          <w:color w:val="FF0000"/>
          <w:sz w:val="28"/>
          <w:szCs w:val="28"/>
          <w:lang w:eastAsia="ru-RU"/>
        </w:rPr>
        <w:t>Задание 2: скажи иначе пословицу</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Переведите иностранную пословицу, поговорку на русскую, найдите аналог:</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«Когда леди выходит из автомобиля, автомобиль идёт быстрее» (англ.) – «Баба с возу –кобыле легче».</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«Голова – венец тела, а глаза – лучшие алмазы в том венце» ( азерб.) – «Глаза – зеркало души».</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«Тот не заблудится, кто спрашивает» (финн.) – «Язык до Киева доведёт».</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«Кто воду носит, тот и кувшин ломает» (турецкая) - «Тот не ошибается, кто ничего не делает».</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«Если бы кошке крылья, воробьям бы не жить» (лезгинская).«Бодливой корове Бог рогов не дает».</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«Как постелешь, так и поспишь»-(гагаузская). «Как аукнется, так и откликнется.»</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«На море много черного, но не все это тюлени» (финская). « Не все то золото, что блестит».</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«Если у одной плиты хлопочут два повара, обед пригорает» (ассирийская). «У семи нянек дитя без глазу.»</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«Во рту козла – трава сладкая» (персидская). «На вкус и цвет товарища нет.»</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lastRenderedPageBreak/>
        <w:t>«Жена и муж – словно палочки для еды: всегда парой» (вьетнамская). «Муж и жена – одна сатана».</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color w:val="FF0000"/>
          <w:sz w:val="28"/>
          <w:szCs w:val="28"/>
          <w:lang w:eastAsia="ru-RU"/>
        </w:rPr>
      </w:pPr>
      <w:r w:rsidRPr="000E61CB">
        <w:rPr>
          <w:rFonts w:ascii="Times New Roman" w:eastAsia="Times New Roman" w:hAnsi="Times New Roman" w:cs="Times New Roman"/>
          <w:color w:val="FF0000"/>
          <w:sz w:val="28"/>
          <w:szCs w:val="28"/>
          <w:lang w:eastAsia="ru-RU"/>
        </w:rPr>
        <w:t>Задание 3: русский народный костюм</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Старинный женский головной убор замужней  женщины?</w:t>
      </w:r>
      <w:r w:rsidRPr="000E61CB">
        <w:rPr>
          <w:rFonts w:ascii="Times New Roman" w:eastAsia="Times New Roman" w:hAnsi="Times New Roman" w:cs="Times New Roman"/>
          <w:sz w:val="28"/>
          <w:szCs w:val="28"/>
          <w:lang w:eastAsia="ru-RU"/>
        </w:rPr>
        <w:br/>
        <w:t>(Кокошник)</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Мужская рубаха, разрез ворота которой был не посередине груди, а сбоку?</w:t>
      </w:r>
      <w:r w:rsidRPr="000E61CB">
        <w:rPr>
          <w:rFonts w:ascii="Times New Roman" w:eastAsia="Times New Roman" w:hAnsi="Times New Roman" w:cs="Times New Roman"/>
          <w:sz w:val="28"/>
          <w:szCs w:val="28"/>
          <w:lang w:eastAsia="ru-RU"/>
        </w:rPr>
        <w:br/>
        <w:t>(Косоворотка)</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Украшение и оберег от сглаза на одежде?</w:t>
      </w:r>
      <w:r w:rsidRPr="000E61CB">
        <w:rPr>
          <w:rFonts w:ascii="Times New Roman" w:eastAsia="Times New Roman" w:hAnsi="Times New Roman" w:cs="Times New Roman"/>
          <w:sz w:val="28"/>
          <w:szCs w:val="28"/>
          <w:lang w:eastAsia="ru-RU"/>
        </w:rPr>
        <w:br/>
        <w:t>(Вышивка)</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Крестьянский кафтан из грубого толстого сукна длиной до колен?</w:t>
      </w:r>
      <w:r w:rsidRPr="000E61CB">
        <w:rPr>
          <w:rFonts w:ascii="Times New Roman" w:eastAsia="Times New Roman" w:hAnsi="Times New Roman" w:cs="Times New Roman"/>
          <w:sz w:val="28"/>
          <w:szCs w:val="28"/>
          <w:lang w:eastAsia="ru-RU"/>
        </w:rPr>
        <w:br/>
        <w:t>(Зипун)</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Непременный атрибут мужской и женской одежды на Руси?</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(Кушак - кушак   или   пояс   он   был   не   только   деталью   костюма,   а опознавательным знаком, символом благородства)</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Вся одежда в Древней Руси и мужская и женская - одним словом?</w:t>
      </w:r>
      <w:r w:rsidRPr="000E61CB">
        <w:rPr>
          <w:rFonts w:ascii="Times New Roman" w:eastAsia="Times New Roman" w:hAnsi="Times New Roman" w:cs="Times New Roman"/>
          <w:sz w:val="28"/>
          <w:szCs w:val="28"/>
          <w:lang w:eastAsia="ru-RU"/>
        </w:rPr>
        <w:br/>
        <w:t>(Порты)</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color w:val="FF0000"/>
          <w:sz w:val="28"/>
          <w:szCs w:val="28"/>
          <w:lang w:eastAsia="ru-RU"/>
        </w:rPr>
      </w:pPr>
      <w:r w:rsidRPr="000E61CB">
        <w:rPr>
          <w:rFonts w:ascii="Times New Roman" w:eastAsia="Times New Roman" w:hAnsi="Times New Roman" w:cs="Times New Roman"/>
          <w:color w:val="FF0000"/>
          <w:sz w:val="28"/>
          <w:szCs w:val="28"/>
          <w:lang w:eastAsia="ru-RU"/>
        </w:rPr>
        <w:t>Задание 4: мыслительная игра «Солнышко»</w:t>
      </w:r>
    </w:p>
    <w:p w:rsidR="00206045" w:rsidRPr="000E61CB" w:rsidRDefault="00206045" w:rsidP="000E61CB">
      <w:pPr>
        <w:numPr>
          <w:ilvl w:val="0"/>
          <w:numId w:val="4"/>
        </w:num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Как в старину называли дом? (Изба)</w:t>
      </w:r>
    </w:p>
    <w:p w:rsidR="00206045" w:rsidRPr="000E61CB" w:rsidRDefault="00206045" w:rsidP="000E61CB">
      <w:pPr>
        <w:numPr>
          <w:ilvl w:val="0"/>
          <w:numId w:val="4"/>
        </w:num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Один из православных праздников? (Пасха)</w:t>
      </w:r>
    </w:p>
    <w:p w:rsidR="00206045" w:rsidRPr="000E61CB" w:rsidRDefault="00206045" w:rsidP="000E61CB">
      <w:pPr>
        <w:numPr>
          <w:ilvl w:val="0"/>
          <w:numId w:val="4"/>
        </w:num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Короткая шутливая песенка? (Частушка)</w:t>
      </w:r>
    </w:p>
    <w:p w:rsidR="00206045" w:rsidRPr="000E61CB" w:rsidRDefault="00206045" w:rsidP="000E61CB">
      <w:pPr>
        <w:numPr>
          <w:ilvl w:val="0"/>
          <w:numId w:val="4"/>
        </w:num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Сверху пар, снизу пар шипит наш русский? (Самовар)</w:t>
      </w:r>
    </w:p>
    <w:p w:rsidR="00206045" w:rsidRPr="000E61CB" w:rsidRDefault="00206045" w:rsidP="000E61CB">
      <w:pPr>
        <w:numPr>
          <w:ilvl w:val="0"/>
          <w:numId w:val="4"/>
        </w:num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Игрушка, выточенная из деревянного бруска? (Матрешка)</w:t>
      </w:r>
    </w:p>
    <w:p w:rsidR="00206045" w:rsidRPr="000E61CB" w:rsidRDefault="00206045" w:rsidP="000E61CB">
      <w:pPr>
        <w:numPr>
          <w:ilvl w:val="0"/>
          <w:numId w:val="4"/>
        </w:num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Сдобный пшеничный хлеб? (Каравай)</w:t>
      </w:r>
    </w:p>
    <w:p w:rsidR="00206045" w:rsidRPr="000E61CB" w:rsidRDefault="00206045" w:rsidP="000E61CB">
      <w:pPr>
        <w:numPr>
          <w:ilvl w:val="0"/>
          <w:numId w:val="4"/>
        </w:num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Население определенной стороны? (Народ)</w:t>
      </w:r>
    </w:p>
    <w:p w:rsidR="00206045" w:rsidRPr="000E61CB" w:rsidRDefault="00206045" w:rsidP="000E61CB">
      <w:pPr>
        <w:numPr>
          <w:ilvl w:val="0"/>
          <w:numId w:val="4"/>
        </w:num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Отечества страна, в которой человек родился? (Родина)</w:t>
      </w:r>
    </w:p>
    <w:p w:rsidR="00206045" w:rsidRPr="000E61CB" w:rsidRDefault="00206045" w:rsidP="000E61CB">
      <w:pPr>
        <w:numPr>
          <w:ilvl w:val="0"/>
          <w:numId w:val="4"/>
        </w:num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Где хранился хлеб у крестьян? (Амбар)</w:t>
      </w:r>
    </w:p>
    <w:p w:rsidR="00206045" w:rsidRPr="000E61CB" w:rsidRDefault="00206045" w:rsidP="000E61CB">
      <w:pPr>
        <w:numPr>
          <w:ilvl w:val="0"/>
          <w:numId w:val="4"/>
        </w:num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Человек любящий свою страну? (Патриот)</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color w:val="FF0000"/>
          <w:sz w:val="28"/>
          <w:szCs w:val="28"/>
          <w:lang w:eastAsia="ru-RU"/>
        </w:rPr>
      </w:pPr>
      <w:r w:rsidRPr="000E61CB">
        <w:rPr>
          <w:rFonts w:ascii="Times New Roman" w:eastAsia="Times New Roman" w:hAnsi="Times New Roman" w:cs="Times New Roman"/>
          <w:color w:val="FF0000"/>
          <w:sz w:val="28"/>
          <w:szCs w:val="28"/>
          <w:lang w:eastAsia="ru-RU"/>
        </w:rPr>
        <w:t>Задание 5: творческое задание</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нарисуйте образ, возникающий у Вас при слове Родина.</w:t>
      </w:r>
    </w:p>
    <w:p w:rsidR="00206045" w:rsidRPr="000E61CB" w:rsidRDefault="00206045" w:rsidP="000E61CB">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0E61CB">
        <w:rPr>
          <w:rFonts w:ascii="Times New Roman" w:eastAsia="Times New Roman" w:hAnsi="Times New Roman" w:cs="Times New Roman"/>
          <w:sz w:val="28"/>
          <w:szCs w:val="28"/>
          <w:lang w:eastAsia="ru-RU"/>
        </w:rPr>
        <w:t xml:space="preserve">Исторически сложилось так, что любовь к Родине, патриотизм во все времена в Российском государстве были чертой национально характера. Но  в  силу  последних  перемен   все   более  заметной  стала  утрата  нашим </w:t>
      </w:r>
      <w:r w:rsidRPr="000E61CB">
        <w:rPr>
          <w:rFonts w:ascii="Times New Roman" w:eastAsia="Times New Roman" w:hAnsi="Times New Roman" w:cs="Times New Roman"/>
          <w:sz w:val="28"/>
          <w:szCs w:val="28"/>
          <w:lang w:eastAsia="ru-RU"/>
        </w:rPr>
        <w:lastRenderedPageBreak/>
        <w:t>обществом традиционного российского патриотического сознания. В   связи   с   этим   очевидна   неотложность   решения   острейших   проблем воспитания патриотизма в работе с детьми дошкольного возраста. Патриотизм - сложное и высокое человеческое чувство, оно так многогранно по своему содержанию. Что неопределимо несколькими словами.</w:t>
      </w:r>
    </w:p>
    <w:p w:rsidR="00B64DB2" w:rsidRPr="000E61CB" w:rsidRDefault="00B64DB2" w:rsidP="000E61CB">
      <w:pPr>
        <w:spacing w:line="240" w:lineRule="auto"/>
        <w:ind w:firstLine="709"/>
        <w:rPr>
          <w:rFonts w:ascii="Times New Roman" w:hAnsi="Times New Roman" w:cs="Times New Roman"/>
          <w:sz w:val="28"/>
          <w:szCs w:val="28"/>
        </w:rPr>
      </w:pPr>
    </w:p>
    <w:sectPr w:rsidR="00B64DB2" w:rsidRPr="000E61CB" w:rsidSect="00B64D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C25"/>
    <w:multiLevelType w:val="multilevel"/>
    <w:tmpl w:val="EB34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66A8D"/>
    <w:multiLevelType w:val="multilevel"/>
    <w:tmpl w:val="DFC88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460107"/>
    <w:multiLevelType w:val="multilevel"/>
    <w:tmpl w:val="2526A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4D7768"/>
    <w:multiLevelType w:val="multilevel"/>
    <w:tmpl w:val="3ABA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206045"/>
    <w:rsid w:val="0002768F"/>
    <w:rsid w:val="000E61CB"/>
    <w:rsid w:val="001A6448"/>
    <w:rsid w:val="00206045"/>
    <w:rsid w:val="00235E47"/>
    <w:rsid w:val="00305308"/>
    <w:rsid w:val="00323594"/>
    <w:rsid w:val="006E6C6F"/>
    <w:rsid w:val="00734972"/>
    <w:rsid w:val="00772299"/>
    <w:rsid w:val="00973967"/>
    <w:rsid w:val="009909F4"/>
    <w:rsid w:val="00B64DB2"/>
    <w:rsid w:val="00D12573"/>
    <w:rsid w:val="00D6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0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12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67994">
      <w:bodyDiv w:val="1"/>
      <w:marLeft w:val="0"/>
      <w:marRight w:val="0"/>
      <w:marTop w:val="0"/>
      <w:marBottom w:val="0"/>
      <w:divBdr>
        <w:top w:val="none" w:sz="0" w:space="0" w:color="auto"/>
        <w:left w:val="none" w:sz="0" w:space="0" w:color="auto"/>
        <w:bottom w:val="none" w:sz="0" w:space="0" w:color="auto"/>
        <w:right w:val="none" w:sz="0" w:space="0" w:color="auto"/>
      </w:divBdr>
      <w:divsChild>
        <w:div w:id="391272164">
          <w:marLeft w:val="0"/>
          <w:marRight w:val="0"/>
          <w:marTop w:val="0"/>
          <w:marBottom w:val="0"/>
          <w:divBdr>
            <w:top w:val="none" w:sz="0" w:space="0" w:color="auto"/>
            <w:left w:val="none" w:sz="0" w:space="0" w:color="auto"/>
            <w:bottom w:val="none" w:sz="0" w:space="0" w:color="auto"/>
            <w:right w:val="none" w:sz="0" w:space="0" w:color="auto"/>
          </w:divBdr>
          <w:divsChild>
            <w:div w:id="1123160386">
              <w:marLeft w:val="0"/>
              <w:marRight w:val="0"/>
              <w:marTop w:val="0"/>
              <w:marBottom w:val="0"/>
              <w:divBdr>
                <w:top w:val="none" w:sz="0" w:space="0" w:color="auto"/>
                <w:left w:val="none" w:sz="0" w:space="0" w:color="auto"/>
                <w:bottom w:val="none" w:sz="0" w:space="0" w:color="auto"/>
                <w:right w:val="none" w:sz="0" w:space="0" w:color="auto"/>
              </w:divBdr>
              <w:divsChild>
                <w:div w:id="1035546465">
                  <w:marLeft w:val="0"/>
                  <w:marRight w:val="0"/>
                  <w:marTop w:val="0"/>
                  <w:marBottom w:val="0"/>
                  <w:divBdr>
                    <w:top w:val="none" w:sz="0" w:space="0" w:color="auto"/>
                    <w:left w:val="none" w:sz="0" w:space="0" w:color="auto"/>
                    <w:bottom w:val="none" w:sz="0" w:space="0" w:color="auto"/>
                    <w:right w:val="none" w:sz="0" w:space="0" w:color="auto"/>
                  </w:divBdr>
                  <w:divsChild>
                    <w:div w:id="1945184063">
                      <w:marLeft w:val="0"/>
                      <w:marRight w:val="0"/>
                      <w:marTop w:val="0"/>
                      <w:marBottom w:val="0"/>
                      <w:divBdr>
                        <w:top w:val="none" w:sz="0" w:space="0" w:color="auto"/>
                        <w:left w:val="none" w:sz="0" w:space="0" w:color="auto"/>
                        <w:bottom w:val="none" w:sz="0" w:space="0" w:color="auto"/>
                        <w:right w:val="none" w:sz="0" w:space="0" w:color="auto"/>
                      </w:divBdr>
                      <w:divsChild>
                        <w:div w:id="2130777302">
                          <w:marLeft w:val="0"/>
                          <w:marRight w:val="0"/>
                          <w:marTop w:val="0"/>
                          <w:marBottom w:val="0"/>
                          <w:divBdr>
                            <w:top w:val="none" w:sz="0" w:space="0" w:color="auto"/>
                            <w:left w:val="none" w:sz="0" w:space="0" w:color="auto"/>
                            <w:bottom w:val="none" w:sz="0" w:space="0" w:color="auto"/>
                            <w:right w:val="none" w:sz="0" w:space="0" w:color="auto"/>
                          </w:divBdr>
                          <w:divsChild>
                            <w:div w:id="808090159">
                              <w:marLeft w:val="0"/>
                              <w:marRight w:val="0"/>
                              <w:marTop w:val="0"/>
                              <w:marBottom w:val="0"/>
                              <w:divBdr>
                                <w:top w:val="none" w:sz="0" w:space="0" w:color="auto"/>
                                <w:left w:val="none" w:sz="0" w:space="0" w:color="auto"/>
                                <w:bottom w:val="none" w:sz="0" w:space="0" w:color="auto"/>
                                <w:right w:val="none" w:sz="0" w:space="0" w:color="auto"/>
                              </w:divBdr>
                              <w:divsChild>
                                <w:div w:id="14703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Shar</cp:lastModifiedBy>
  <cp:revision>4</cp:revision>
  <dcterms:created xsi:type="dcterms:W3CDTF">2015-09-08T05:33:00Z</dcterms:created>
  <dcterms:modified xsi:type="dcterms:W3CDTF">2023-07-08T18:54:00Z</dcterms:modified>
</cp:coreProperties>
</file>